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B608" w14:textId="77777777" w:rsidR="002B164C" w:rsidRPr="001C46BB" w:rsidRDefault="002B164C" w:rsidP="007B3837">
      <w:pPr>
        <w:contextualSpacing/>
        <w:jc w:val="center"/>
        <w:rPr>
          <w:rFonts w:ascii="Montserrat" w:hAnsi="Montserrat"/>
          <w:b/>
          <w:sz w:val="52"/>
        </w:rPr>
      </w:pPr>
      <w:r w:rsidRPr="002B164C">
        <w:rPr>
          <w:rFonts w:ascii="Montserrat" w:hAnsi="Montserrat"/>
          <w:b/>
          <w:sz w:val="52"/>
        </w:rPr>
        <w:t>Retourformulier</w:t>
      </w:r>
    </w:p>
    <w:p w14:paraId="0FFC438D" w14:textId="77777777" w:rsidR="002B164C" w:rsidRDefault="002B164C" w:rsidP="002B164C">
      <w:pPr>
        <w:contextualSpacing/>
        <w:jc w:val="center"/>
        <w:rPr>
          <w:rFonts w:ascii="Montserrat" w:hAnsi="Montserrat"/>
          <w:b/>
          <w:u w:val="single"/>
        </w:rPr>
      </w:pPr>
      <w:r>
        <w:rPr>
          <w:rFonts w:ascii="Montserrat" w:hAnsi="Montserrat"/>
          <w:b/>
          <w:u w:val="single"/>
        </w:rPr>
        <w:t>Jouw gegevens</w:t>
      </w:r>
    </w:p>
    <w:p w14:paraId="5BB82840" w14:textId="77777777" w:rsidR="0063736C" w:rsidRDefault="0063736C" w:rsidP="002B164C">
      <w:pPr>
        <w:contextualSpacing/>
        <w:jc w:val="center"/>
        <w:rPr>
          <w:rFonts w:ascii="Montserrat" w:hAnsi="Montserrat"/>
          <w:b/>
          <w:u w:val="single"/>
        </w:rPr>
        <w:sectPr w:rsidR="006373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2ED09A6" w14:textId="77777777" w:rsidR="002B164C" w:rsidRPr="002B164C" w:rsidRDefault="002B164C" w:rsidP="002B164C">
      <w:pPr>
        <w:contextualSpacing/>
        <w:jc w:val="center"/>
        <w:rPr>
          <w:rFonts w:ascii="Montserrat" w:hAnsi="Montserrat"/>
          <w:b/>
          <w:u w:val="single"/>
        </w:rPr>
      </w:pPr>
    </w:p>
    <w:p w14:paraId="1A97FC73" w14:textId="77777777" w:rsidR="0063736C" w:rsidRDefault="0063736C" w:rsidP="002B164C">
      <w:pPr>
        <w:spacing w:before="240"/>
        <w:rPr>
          <w:rFonts w:ascii="Montserrat" w:hAnsi="Montserrat"/>
        </w:rPr>
        <w:sectPr w:rsidR="0063736C" w:rsidSect="0063736C">
          <w:type w:val="continuous"/>
          <w:pgSz w:w="11906" w:h="16838"/>
          <w:pgMar w:top="1417" w:right="1417" w:bottom="1417" w:left="1417" w:header="708" w:footer="708" w:gutter="0"/>
          <w:cols w:space="708"/>
          <w:docGrid w:linePitch="360"/>
        </w:sectPr>
      </w:pPr>
    </w:p>
    <w:p w14:paraId="53BC84C5" w14:textId="77777777" w:rsidR="002B164C" w:rsidRDefault="0063736C" w:rsidP="009F5294">
      <w:pPr>
        <w:spacing w:before="240"/>
        <w:contextualSpacing/>
        <w:rPr>
          <w:rFonts w:ascii="Montserrat" w:hAnsi="Montserrat"/>
        </w:rPr>
      </w:pPr>
      <w:r>
        <w:rPr>
          <w:rFonts w:ascii="Montserrat" w:hAnsi="Montserrat"/>
        </w:rPr>
        <w:t xml:space="preserve">Naam: </w:t>
      </w:r>
      <w:r>
        <w:rPr>
          <w:rFonts w:ascii="Montserrat" w:hAnsi="Montserrat"/>
        </w:rPr>
        <w:tab/>
      </w:r>
      <w:r>
        <w:rPr>
          <w:rFonts w:ascii="Montserrat" w:hAnsi="Montserrat"/>
        </w:rPr>
        <w:tab/>
      </w:r>
      <w:r w:rsidR="002B164C">
        <w:rPr>
          <w:rFonts w:ascii="Montserrat" w:hAnsi="Montserrat"/>
        </w:rPr>
        <w:t>_______________________________</w:t>
      </w:r>
      <w:r w:rsidR="009F5294">
        <w:rPr>
          <w:rFonts w:ascii="Montserrat" w:hAnsi="Montserrat"/>
        </w:rPr>
        <w:t>_______________________</w:t>
      </w:r>
    </w:p>
    <w:p w14:paraId="023E4DDD" w14:textId="77777777" w:rsidR="0063736C" w:rsidRDefault="0063736C" w:rsidP="009F5294">
      <w:pPr>
        <w:spacing w:before="240"/>
        <w:contextualSpacing/>
        <w:rPr>
          <w:rFonts w:ascii="Montserrat" w:hAnsi="Montserrat"/>
        </w:rPr>
      </w:pPr>
      <w:r>
        <w:rPr>
          <w:rFonts w:ascii="Montserrat" w:hAnsi="Montserrat"/>
        </w:rPr>
        <w:t>Adres:</w:t>
      </w:r>
      <w:r>
        <w:rPr>
          <w:rFonts w:ascii="Montserrat" w:hAnsi="Montserrat"/>
        </w:rPr>
        <w:tab/>
      </w:r>
      <w:r>
        <w:rPr>
          <w:rFonts w:ascii="Montserrat" w:hAnsi="Montserrat"/>
        </w:rPr>
        <w:tab/>
      </w:r>
      <w:r>
        <w:rPr>
          <w:rFonts w:ascii="Montserrat" w:hAnsi="Montserrat"/>
        </w:rPr>
        <w:tab/>
      </w:r>
      <w:r w:rsidR="009F5294">
        <w:rPr>
          <w:rFonts w:ascii="Montserrat" w:hAnsi="Montserrat"/>
        </w:rPr>
        <w:t>______________________________________________________</w:t>
      </w:r>
    </w:p>
    <w:p w14:paraId="2B3DD806" w14:textId="77777777" w:rsidR="009F5294" w:rsidRDefault="009F5294" w:rsidP="009F5294">
      <w:pPr>
        <w:spacing w:before="240"/>
        <w:ind w:left="1416" w:firstLine="708"/>
        <w:contextualSpacing/>
        <w:rPr>
          <w:rFonts w:ascii="Montserrat" w:hAnsi="Montserrat"/>
        </w:rPr>
      </w:pPr>
      <w:r>
        <w:rPr>
          <w:rFonts w:ascii="Montserrat" w:hAnsi="Montserrat"/>
        </w:rPr>
        <w:t>______________________________________________________</w:t>
      </w:r>
    </w:p>
    <w:p w14:paraId="7E95359F" w14:textId="77777777" w:rsidR="002B164C" w:rsidRDefault="0063736C" w:rsidP="007A5099">
      <w:pPr>
        <w:spacing w:before="240"/>
        <w:contextualSpacing/>
        <w:rPr>
          <w:rFonts w:ascii="Montserrat" w:hAnsi="Montserrat"/>
        </w:rPr>
      </w:pPr>
      <w:r>
        <w:rPr>
          <w:rFonts w:ascii="Montserrat" w:hAnsi="Montserrat"/>
        </w:rPr>
        <w:t>Bestelnummer(s):</w:t>
      </w:r>
      <w:r>
        <w:rPr>
          <w:rFonts w:ascii="Montserrat" w:hAnsi="Montserrat"/>
        </w:rPr>
        <w:tab/>
      </w:r>
      <w:r w:rsidR="009F5294">
        <w:rPr>
          <w:rFonts w:ascii="Montserrat" w:hAnsi="Montserrat"/>
        </w:rPr>
        <w:t>______________________________________________________</w:t>
      </w:r>
    </w:p>
    <w:p w14:paraId="3D3704A1" w14:textId="77777777" w:rsidR="002B164C" w:rsidRDefault="0063736C" w:rsidP="009F5294">
      <w:pPr>
        <w:spacing w:before="240"/>
        <w:contextualSpacing/>
        <w:rPr>
          <w:rFonts w:ascii="Montserrat" w:hAnsi="Montserrat"/>
        </w:rPr>
      </w:pPr>
      <w:r>
        <w:rPr>
          <w:rFonts w:ascii="Montserrat" w:hAnsi="Montserrat"/>
        </w:rPr>
        <w:t xml:space="preserve">Telefoonnummer: </w:t>
      </w:r>
      <w:r>
        <w:rPr>
          <w:rFonts w:ascii="Montserrat" w:hAnsi="Montserrat"/>
        </w:rPr>
        <w:tab/>
      </w:r>
      <w:r w:rsidR="009F5294">
        <w:rPr>
          <w:rFonts w:ascii="Montserrat" w:hAnsi="Montserrat"/>
        </w:rPr>
        <w:t>______________________________________________________</w:t>
      </w:r>
    </w:p>
    <w:p w14:paraId="02B975AD" w14:textId="77777777" w:rsidR="0063736C" w:rsidRDefault="0063736C" w:rsidP="009F5294">
      <w:pPr>
        <w:spacing w:before="240"/>
        <w:contextualSpacing/>
        <w:rPr>
          <w:rFonts w:ascii="Montserrat" w:hAnsi="Montserrat"/>
        </w:rPr>
      </w:pPr>
      <w:r>
        <w:rPr>
          <w:rFonts w:ascii="Montserrat" w:hAnsi="Montserrat"/>
        </w:rPr>
        <w:t>E-mailadres:</w:t>
      </w:r>
      <w:r>
        <w:rPr>
          <w:rFonts w:ascii="Montserrat" w:hAnsi="Montserrat"/>
        </w:rPr>
        <w:tab/>
      </w:r>
      <w:r>
        <w:rPr>
          <w:rFonts w:ascii="Montserrat" w:hAnsi="Montserrat"/>
        </w:rPr>
        <w:tab/>
      </w:r>
      <w:r w:rsidR="009F5294">
        <w:rPr>
          <w:rFonts w:ascii="Montserrat" w:hAnsi="Montserrat"/>
        </w:rPr>
        <w:t>______________________________________________________</w:t>
      </w:r>
    </w:p>
    <w:p w14:paraId="1FE41184" w14:textId="77777777" w:rsidR="009F5294" w:rsidRDefault="009F5294" w:rsidP="009F5294">
      <w:pPr>
        <w:spacing w:before="240"/>
        <w:contextualSpacing/>
        <w:rPr>
          <w:rFonts w:ascii="Montserrat" w:hAnsi="Montserrat"/>
        </w:rPr>
      </w:pPr>
    </w:p>
    <w:p w14:paraId="0B80BA1E" w14:textId="77777777" w:rsidR="009F5294" w:rsidRDefault="009F5294" w:rsidP="009F5294">
      <w:pPr>
        <w:spacing w:before="240"/>
        <w:contextualSpacing/>
        <w:rPr>
          <w:rFonts w:ascii="Montserrat" w:hAnsi="Montserrat"/>
        </w:rPr>
        <w:sectPr w:rsidR="009F5294" w:rsidSect="0063736C">
          <w:type w:val="continuous"/>
          <w:pgSz w:w="11906" w:h="16838"/>
          <w:pgMar w:top="1417" w:right="1417" w:bottom="1417" w:left="1417" w:header="708" w:footer="708" w:gutter="0"/>
          <w:cols w:space="708"/>
          <w:docGrid w:linePitch="360"/>
        </w:sectPr>
      </w:pPr>
    </w:p>
    <w:p w14:paraId="6470CE1D" w14:textId="77777777" w:rsidR="009F5294" w:rsidRDefault="009F5294" w:rsidP="009F5294">
      <w:pPr>
        <w:spacing w:before="240"/>
        <w:contextualSpacing/>
        <w:jc w:val="center"/>
        <w:rPr>
          <w:rFonts w:ascii="Montserrat" w:hAnsi="Montserrat"/>
          <w:b/>
          <w:u w:val="single"/>
        </w:rPr>
      </w:pPr>
      <w:r w:rsidRPr="002B164C">
        <w:rPr>
          <w:rFonts w:ascii="Montserrat" w:hAnsi="Montserrat"/>
          <w:b/>
          <w:u w:val="single"/>
        </w:rPr>
        <w:t>Reden retour</w:t>
      </w:r>
    </w:p>
    <w:p w14:paraId="56A017BC" w14:textId="77777777" w:rsidR="009F5294" w:rsidRPr="002B164C" w:rsidRDefault="009F5294" w:rsidP="009F5294">
      <w:pPr>
        <w:spacing w:before="240"/>
        <w:contextualSpacing/>
        <w:jc w:val="center"/>
        <w:rPr>
          <w:rFonts w:ascii="Montserrat" w:hAnsi="Montserrat"/>
          <w:b/>
          <w:u w:val="single"/>
        </w:rPr>
      </w:pPr>
    </w:p>
    <w:p w14:paraId="56BB6209" w14:textId="77777777" w:rsidR="009F5294" w:rsidRDefault="00926044" w:rsidP="009F5294">
      <w:pPr>
        <w:spacing w:before="240"/>
        <w:contextualSpacing/>
        <w:rPr>
          <w:rFonts w:ascii="Montserrat" w:hAnsi="Montserrat"/>
        </w:rPr>
      </w:pPr>
      <w:r>
        <w:rPr>
          <w:rFonts w:ascii="Montserrat" w:hAnsi="Montserrat"/>
        </w:rPr>
        <w:t>Duid aan wat je retourreden is:</w:t>
      </w:r>
    </w:p>
    <w:p w14:paraId="6DACCBD5" w14:textId="0940E10E" w:rsidR="009F5294" w:rsidRPr="00926044" w:rsidRDefault="00926044" w:rsidP="00926044">
      <w:pPr>
        <w:pStyle w:val="Lijstalinea"/>
        <w:numPr>
          <w:ilvl w:val="0"/>
          <w:numId w:val="5"/>
        </w:numPr>
        <w:spacing w:before="240"/>
        <w:rPr>
          <w:rFonts w:ascii="Montserrat" w:hAnsi="Montserrat"/>
        </w:rPr>
      </w:pPr>
      <w:r>
        <w:rPr>
          <w:rFonts w:ascii="Montserrat" w:hAnsi="Montserrat"/>
        </w:rPr>
        <w:t>V</w:t>
      </w:r>
      <w:r w:rsidR="009F5294" w:rsidRPr="00926044">
        <w:rPr>
          <w:rFonts w:ascii="Montserrat" w:hAnsi="Montserrat"/>
        </w:rPr>
        <w:t xml:space="preserve">erkeerd geleverd door </w:t>
      </w:r>
      <w:r w:rsidR="00663D06">
        <w:rPr>
          <w:rFonts w:ascii="Montserrat" w:hAnsi="Montserrat"/>
        </w:rPr>
        <w:t>ons</w:t>
      </w:r>
    </w:p>
    <w:p w14:paraId="19149F0C" w14:textId="77777777" w:rsidR="009F5294" w:rsidRPr="00926044" w:rsidRDefault="00926044" w:rsidP="00926044">
      <w:pPr>
        <w:pStyle w:val="Lijstalinea"/>
        <w:numPr>
          <w:ilvl w:val="0"/>
          <w:numId w:val="5"/>
        </w:numPr>
        <w:spacing w:before="240"/>
        <w:rPr>
          <w:rFonts w:ascii="Montserrat" w:hAnsi="Montserrat"/>
        </w:rPr>
      </w:pPr>
      <w:r>
        <w:rPr>
          <w:rFonts w:ascii="Montserrat" w:hAnsi="Montserrat"/>
        </w:rPr>
        <w:t>V</w:t>
      </w:r>
      <w:r w:rsidR="00D55ABE" w:rsidRPr="00926044">
        <w:rPr>
          <w:rFonts w:ascii="Montserrat" w:hAnsi="Montserrat"/>
        </w:rPr>
        <w:t>erkeerd besteld</w:t>
      </w:r>
    </w:p>
    <w:p w14:paraId="47263BCB" w14:textId="77777777" w:rsidR="009F5294" w:rsidRPr="00926044" w:rsidRDefault="00926044" w:rsidP="00926044">
      <w:pPr>
        <w:pStyle w:val="Lijstalinea"/>
        <w:numPr>
          <w:ilvl w:val="0"/>
          <w:numId w:val="5"/>
        </w:numPr>
        <w:spacing w:before="240"/>
        <w:rPr>
          <w:rFonts w:ascii="Montserrat" w:hAnsi="Montserrat"/>
        </w:rPr>
      </w:pPr>
      <w:r>
        <w:rPr>
          <w:rFonts w:ascii="Montserrat" w:hAnsi="Montserrat"/>
        </w:rPr>
        <w:t>P</w:t>
      </w:r>
      <w:r w:rsidR="00D55ABE" w:rsidRPr="00926044">
        <w:rPr>
          <w:rFonts w:ascii="Montserrat" w:hAnsi="Montserrat"/>
        </w:rPr>
        <w:t>robleem of beschadiging product</w:t>
      </w:r>
    </w:p>
    <w:p w14:paraId="20D0A993" w14:textId="77777777" w:rsidR="009F5294" w:rsidRPr="00926044" w:rsidRDefault="00926044" w:rsidP="00926044">
      <w:pPr>
        <w:pStyle w:val="Lijstalinea"/>
        <w:numPr>
          <w:ilvl w:val="0"/>
          <w:numId w:val="5"/>
        </w:numPr>
        <w:spacing w:before="240"/>
        <w:rPr>
          <w:rFonts w:ascii="Montserrat" w:hAnsi="Montserrat"/>
        </w:rPr>
      </w:pPr>
      <w:r>
        <w:rPr>
          <w:rFonts w:ascii="Montserrat" w:hAnsi="Montserrat"/>
        </w:rPr>
        <w:t>O</w:t>
      </w:r>
      <w:r w:rsidR="009F5294" w:rsidRPr="00926044">
        <w:rPr>
          <w:rFonts w:ascii="Montserrat" w:hAnsi="Montserrat"/>
        </w:rPr>
        <w:t xml:space="preserve">verige </w:t>
      </w:r>
    </w:p>
    <w:p w14:paraId="0006232E" w14:textId="77777777" w:rsidR="009F5294" w:rsidRDefault="009F5294" w:rsidP="009F5294">
      <w:pPr>
        <w:spacing w:before="240"/>
        <w:contextualSpacing/>
        <w:rPr>
          <w:rFonts w:ascii="Montserrat" w:hAnsi="Montserrat"/>
        </w:rPr>
      </w:pPr>
      <w:r>
        <w:rPr>
          <w:rFonts w:ascii="Montserrat" w:hAnsi="Montserrat"/>
        </w:rPr>
        <w:t>Overige toelichting: ______________________________________________________________________________________________________________________________________________________________________________________________________________________________________________________</w:t>
      </w:r>
    </w:p>
    <w:p w14:paraId="068046B9" w14:textId="77777777" w:rsidR="0063736C" w:rsidRDefault="0063736C" w:rsidP="009F5294">
      <w:pPr>
        <w:spacing w:before="240"/>
        <w:contextualSpacing/>
        <w:rPr>
          <w:rFonts w:ascii="Montserrat" w:hAnsi="Montserrat"/>
        </w:rPr>
      </w:pPr>
    </w:p>
    <w:p w14:paraId="0225E4BB" w14:textId="77777777" w:rsidR="009F5294" w:rsidRDefault="009F5294" w:rsidP="009F5294">
      <w:pPr>
        <w:spacing w:before="240"/>
        <w:contextualSpacing/>
        <w:rPr>
          <w:rFonts w:ascii="Montserrat" w:hAnsi="Montserrat"/>
        </w:rPr>
        <w:sectPr w:rsidR="009F5294" w:rsidSect="0063736C">
          <w:type w:val="continuous"/>
          <w:pgSz w:w="11906" w:h="16838"/>
          <w:pgMar w:top="1417" w:right="1417" w:bottom="1417" w:left="1417" w:header="708" w:footer="708" w:gutter="0"/>
          <w:cols w:space="708"/>
          <w:docGrid w:linePitch="360"/>
        </w:sectPr>
      </w:pPr>
    </w:p>
    <w:p w14:paraId="02C47993" w14:textId="77777777" w:rsidR="002B164C" w:rsidRDefault="002B164C" w:rsidP="009F5294">
      <w:pPr>
        <w:spacing w:before="240"/>
        <w:contextualSpacing/>
        <w:jc w:val="center"/>
        <w:rPr>
          <w:rFonts w:ascii="Montserrat" w:hAnsi="Montserrat"/>
          <w:b/>
          <w:u w:val="single"/>
        </w:rPr>
      </w:pPr>
      <w:r w:rsidRPr="002B164C">
        <w:rPr>
          <w:rFonts w:ascii="Montserrat" w:hAnsi="Montserrat"/>
          <w:b/>
          <w:u w:val="single"/>
        </w:rPr>
        <w:t>Retour producten</w:t>
      </w:r>
    </w:p>
    <w:p w14:paraId="4678C10F" w14:textId="77777777" w:rsidR="009F5294" w:rsidRPr="002B164C" w:rsidRDefault="009F5294" w:rsidP="009F5294">
      <w:pPr>
        <w:spacing w:before="240"/>
        <w:contextualSpacing/>
        <w:jc w:val="center"/>
        <w:rPr>
          <w:rFonts w:ascii="Montserrat" w:hAnsi="Montserrat"/>
          <w:b/>
          <w:u w:val="single"/>
        </w:rPr>
      </w:pPr>
    </w:p>
    <w:tbl>
      <w:tblPr>
        <w:tblStyle w:val="Tabelraster"/>
        <w:tblW w:w="0" w:type="auto"/>
        <w:tblInd w:w="697" w:type="dxa"/>
        <w:tblLook w:val="04A0" w:firstRow="1" w:lastRow="0" w:firstColumn="1" w:lastColumn="0" w:noHBand="0" w:noVBand="1"/>
      </w:tblPr>
      <w:tblGrid>
        <w:gridCol w:w="1129"/>
        <w:gridCol w:w="5670"/>
        <w:gridCol w:w="2263"/>
      </w:tblGrid>
      <w:tr w:rsidR="002B164C" w14:paraId="47D8E4A4" w14:textId="77777777" w:rsidTr="00030B12">
        <w:tc>
          <w:tcPr>
            <w:tcW w:w="1129" w:type="dxa"/>
          </w:tcPr>
          <w:p w14:paraId="21932DC3" w14:textId="77777777" w:rsidR="002B164C" w:rsidRPr="00F8554F" w:rsidRDefault="002B164C" w:rsidP="009F5294">
            <w:pPr>
              <w:spacing w:before="240"/>
              <w:contextualSpacing/>
              <w:rPr>
                <w:rFonts w:ascii="Montserrat" w:hAnsi="Montserrat"/>
                <w:b/>
              </w:rPr>
            </w:pPr>
            <w:r w:rsidRPr="00F8554F">
              <w:rPr>
                <w:rFonts w:ascii="Montserrat" w:hAnsi="Montserrat"/>
                <w:b/>
              </w:rPr>
              <w:t>Aantal</w:t>
            </w:r>
          </w:p>
        </w:tc>
        <w:tc>
          <w:tcPr>
            <w:tcW w:w="5670" w:type="dxa"/>
          </w:tcPr>
          <w:p w14:paraId="264F5F3E" w14:textId="77777777" w:rsidR="002B164C" w:rsidRPr="00F8554F" w:rsidRDefault="002B164C" w:rsidP="009F5294">
            <w:pPr>
              <w:spacing w:before="240"/>
              <w:contextualSpacing/>
              <w:rPr>
                <w:rFonts w:ascii="Montserrat" w:hAnsi="Montserrat"/>
                <w:b/>
              </w:rPr>
            </w:pPr>
            <w:r w:rsidRPr="00F8554F">
              <w:rPr>
                <w:rFonts w:ascii="Montserrat" w:hAnsi="Montserrat"/>
                <w:b/>
              </w:rPr>
              <w:t>Product</w:t>
            </w:r>
          </w:p>
        </w:tc>
        <w:tc>
          <w:tcPr>
            <w:tcW w:w="2263" w:type="dxa"/>
          </w:tcPr>
          <w:p w14:paraId="4E05995A" w14:textId="77777777" w:rsidR="002B164C" w:rsidRPr="00F8554F" w:rsidRDefault="002B164C" w:rsidP="009F5294">
            <w:pPr>
              <w:spacing w:before="240"/>
              <w:contextualSpacing/>
              <w:rPr>
                <w:rFonts w:ascii="Montserrat" w:hAnsi="Montserrat"/>
                <w:b/>
              </w:rPr>
            </w:pPr>
            <w:r w:rsidRPr="00F8554F">
              <w:rPr>
                <w:rFonts w:ascii="Montserrat" w:hAnsi="Montserrat"/>
                <w:b/>
              </w:rPr>
              <w:t>Bestelnummer</w:t>
            </w:r>
          </w:p>
        </w:tc>
      </w:tr>
      <w:tr w:rsidR="002B164C" w14:paraId="3B035299" w14:textId="77777777" w:rsidTr="00030B12">
        <w:trPr>
          <w:trHeight w:val="415"/>
        </w:trPr>
        <w:tc>
          <w:tcPr>
            <w:tcW w:w="1129" w:type="dxa"/>
          </w:tcPr>
          <w:p w14:paraId="66C84456" w14:textId="77777777" w:rsidR="002B164C" w:rsidRDefault="002B164C" w:rsidP="009F5294">
            <w:pPr>
              <w:spacing w:before="240"/>
              <w:contextualSpacing/>
              <w:rPr>
                <w:rFonts w:ascii="Montserrat" w:hAnsi="Montserrat"/>
              </w:rPr>
            </w:pPr>
          </w:p>
        </w:tc>
        <w:tc>
          <w:tcPr>
            <w:tcW w:w="5670" w:type="dxa"/>
          </w:tcPr>
          <w:p w14:paraId="2BF29280" w14:textId="77777777" w:rsidR="002B164C" w:rsidRDefault="002B164C" w:rsidP="009F5294">
            <w:pPr>
              <w:spacing w:before="240"/>
              <w:contextualSpacing/>
              <w:rPr>
                <w:rFonts w:ascii="Montserrat" w:hAnsi="Montserrat"/>
              </w:rPr>
            </w:pPr>
          </w:p>
        </w:tc>
        <w:tc>
          <w:tcPr>
            <w:tcW w:w="2263" w:type="dxa"/>
          </w:tcPr>
          <w:p w14:paraId="13EB0AA0" w14:textId="77777777" w:rsidR="002B164C" w:rsidRDefault="002B164C" w:rsidP="009F5294">
            <w:pPr>
              <w:spacing w:before="240"/>
              <w:contextualSpacing/>
              <w:rPr>
                <w:rFonts w:ascii="Montserrat" w:hAnsi="Montserrat"/>
              </w:rPr>
            </w:pPr>
          </w:p>
        </w:tc>
      </w:tr>
      <w:tr w:rsidR="002B164C" w14:paraId="5C70E82F" w14:textId="77777777" w:rsidTr="00030B12">
        <w:trPr>
          <w:trHeight w:val="420"/>
        </w:trPr>
        <w:tc>
          <w:tcPr>
            <w:tcW w:w="1129" w:type="dxa"/>
          </w:tcPr>
          <w:p w14:paraId="09849373" w14:textId="77777777" w:rsidR="002B164C" w:rsidRDefault="002B164C" w:rsidP="009F5294">
            <w:pPr>
              <w:spacing w:before="240"/>
              <w:contextualSpacing/>
              <w:rPr>
                <w:rFonts w:ascii="Montserrat" w:hAnsi="Montserrat"/>
              </w:rPr>
            </w:pPr>
          </w:p>
        </w:tc>
        <w:tc>
          <w:tcPr>
            <w:tcW w:w="5670" w:type="dxa"/>
          </w:tcPr>
          <w:p w14:paraId="3E194A6A" w14:textId="77777777" w:rsidR="002B164C" w:rsidRDefault="002B164C" w:rsidP="009F5294">
            <w:pPr>
              <w:spacing w:before="240"/>
              <w:contextualSpacing/>
              <w:rPr>
                <w:rFonts w:ascii="Montserrat" w:hAnsi="Montserrat"/>
              </w:rPr>
            </w:pPr>
          </w:p>
        </w:tc>
        <w:tc>
          <w:tcPr>
            <w:tcW w:w="2263" w:type="dxa"/>
          </w:tcPr>
          <w:p w14:paraId="6B48A1B7" w14:textId="77777777" w:rsidR="002B164C" w:rsidRDefault="002B164C" w:rsidP="009F5294">
            <w:pPr>
              <w:spacing w:before="240"/>
              <w:contextualSpacing/>
              <w:rPr>
                <w:rFonts w:ascii="Montserrat" w:hAnsi="Montserrat"/>
              </w:rPr>
            </w:pPr>
          </w:p>
        </w:tc>
      </w:tr>
      <w:tr w:rsidR="002B164C" w14:paraId="7AA9BC34" w14:textId="77777777" w:rsidTr="00030B12">
        <w:trPr>
          <w:trHeight w:val="425"/>
        </w:trPr>
        <w:tc>
          <w:tcPr>
            <w:tcW w:w="1129" w:type="dxa"/>
          </w:tcPr>
          <w:p w14:paraId="728832E8" w14:textId="77777777" w:rsidR="002B164C" w:rsidRDefault="002B164C" w:rsidP="009F5294">
            <w:pPr>
              <w:spacing w:before="240"/>
              <w:contextualSpacing/>
              <w:rPr>
                <w:rFonts w:ascii="Montserrat" w:hAnsi="Montserrat"/>
              </w:rPr>
            </w:pPr>
          </w:p>
        </w:tc>
        <w:tc>
          <w:tcPr>
            <w:tcW w:w="5670" w:type="dxa"/>
          </w:tcPr>
          <w:p w14:paraId="6E15D455" w14:textId="77777777" w:rsidR="002B164C" w:rsidRDefault="002B164C" w:rsidP="009F5294">
            <w:pPr>
              <w:spacing w:before="240"/>
              <w:contextualSpacing/>
              <w:rPr>
                <w:rFonts w:ascii="Montserrat" w:hAnsi="Montserrat"/>
              </w:rPr>
            </w:pPr>
          </w:p>
        </w:tc>
        <w:tc>
          <w:tcPr>
            <w:tcW w:w="2263" w:type="dxa"/>
          </w:tcPr>
          <w:p w14:paraId="567FAA01" w14:textId="77777777" w:rsidR="002B164C" w:rsidRDefault="002B164C" w:rsidP="009F5294">
            <w:pPr>
              <w:spacing w:before="240"/>
              <w:contextualSpacing/>
              <w:rPr>
                <w:rFonts w:ascii="Montserrat" w:hAnsi="Montserrat"/>
              </w:rPr>
            </w:pPr>
          </w:p>
        </w:tc>
      </w:tr>
    </w:tbl>
    <w:p w14:paraId="5CA620E8" w14:textId="77777777" w:rsidR="009F5294" w:rsidRDefault="009F5294" w:rsidP="007A5099">
      <w:pPr>
        <w:spacing w:after="0"/>
        <w:contextualSpacing/>
        <w:rPr>
          <w:rFonts w:ascii="Montserrat" w:hAnsi="Montserrat"/>
          <w:b/>
          <w:u w:val="single"/>
        </w:rPr>
      </w:pPr>
    </w:p>
    <w:p w14:paraId="6C495499" w14:textId="77777777" w:rsidR="00926044" w:rsidRDefault="002B164C" w:rsidP="00B1501D">
      <w:pPr>
        <w:spacing w:after="0"/>
        <w:ind w:firstLine="360"/>
        <w:contextualSpacing/>
        <w:rPr>
          <w:rFonts w:ascii="Montserrat" w:hAnsi="Montserrat"/>
        </w:rPr>
      </w:pPr>
      <w:r>
        <w:rPr>
          <w:rFonts w:ascii="Montserrat" w:hAnsi="Montserrat"/>
        </w:rPr>
        <w:t xml:space="preserve">Duid aan waar jouw voorkeur naar uitgaat: </w:t>
      </w:r>
    </w:p>
    <w:p w14:paraId="543F5623" w14:textId="77777777" w:rsidR="009F5294" w:rsidRPr="007A5099" w:rsidRDefault="009F5294" w:rsidP="007A5099">
      <w:pPr>
        <w:pStyle w:val="Lijstalinea"/>
        <w:numPr>
          <w:ilvl w:val="0"/>
          <w:numId w:val="3"/>
        </w:numPr>
        <w:spacing w:after="0"/>
        <w:rPr>
          <w:rFonts w:ascii="Montserrat" w:hAnsi="Montserrat"/>
        </w:rPr>
      </w:pPr>
      <w:r w:rsidRPr="007A5099">
        <w:rPr>
          <w:rFonts w:ascii="Montserrat" w:hAnsi="Montserrat"/>
        </w:rPr>
        <w:t>Nieuw product versturen</w:t>
      </w:r>
    </w:p>
    <w:p w14:paraId="1CD84D91" w14:textId="77777777" w:rsidR="00B1501D" w:rsidRDefault="002B164C" w:rsidP="00B1501D">
      <w:pPr>
        <w:pStyle w:val="Lijstalinea"/>
        <w:numPr>
          <w:ilvl w:val="0"/>
          <w:numId w:val="3"/>
        </w:numPr>
        <w:spacing w:before="240"/>
        <w:rPr>
          <w:rFonts w:ascii="Montserrat" w:hAnsi="Montserrat"/>
        </w:rPr>
      </w:pPr>
      <w:r w:rsidRPr="007A5099">
        <w:rPr>
          <w:rFonts w:ascii="Montserrat" w:hAnsi="Montserrat"/>
        </w:rPr>
        <w:t>Geld terug</w:t>
      </w:r>
    </w:p>
    <w:p w14:paraId="312466C7" w14:textId="77777777" w:rsidR="007A5099" w:rsidRPr="00B1501D" w:rsidRDefault="009F5294" w:rsidP="00B1501D">
      <w:pPr>
        <w:pStyle w:val="Lijstalinea"/>
        <w:numPr>
          <w:ilvl w:val="0"/>
          <w:numId w:val="3"/>
        </w:numPr>
        <w:spacing w:before="240"/>
        <w:rPr>
          <w:rFonts w:ascii="Montserrat" w:hAnsi="Montserrat"/>
        </w:rPr>
      </w:pPr>
      <w:r w:rsidRPr="00B1501D">
        <w:rPr>
          <w:rFonts w:ascii="Montserrat" w:hAnsi="Montserrat"/>
        </w:rPr>
        <w:t>Product omruilen voor (indien prijs gelijkwaardig is)</w:t>
      </w:r>
    </w:p>
    <w:p w14:paraId="5C87B57C" w14:textId="77777777" w:rsidR="002B164C" w:rsidRPr="007A5099" w:rsidRDefault="002B164C" w:rsidP="00B1501D">
      <w:pPr>
        <w:spacing w:before="240"/>
        <w:ind w:firstLine="357"/>
        <w:contextualSpacing/>
        <w:rPr>
          <w:rFonts w:ascii="Montserrat" w:hAnsi="Montserrat"/>
        </w:rPr>
      </w:pPr>
      <w:r w:rsidRPr="007A5099">
        <w:rPr>
          <w:rFonts w:ascii="Montserrat" w:hAnsi="Montserrat"/>
        </w:rPr>
        <w:t xml:space="preserve">Eventuele toelichting: </w:t>
      </w:r>
    </w:p>
    <w:p w14:paraId="5D4A440A" w14:textId="77777777" w:rsidR="005A4DFA" w:rsidRPr="00D626D2" w:rsidRDefault="002B164C" w:rsidP="00D626D2">
      <w:pPr>
        <w:spacing w:before="240"/>
        <w:ind w:left="357"/>
        <w:contextualSpacing/>
        <w:rPr>
          <w:rFonts w:ascii="Montserrat" w:hAnsi="Montserrat"/>
        </w:rPr>
      </w:pPr>
      <w:r>
        <w:rPr>
          <w:rFonts w:ascii="Montserrat" w:hAnsi="Montserrat"/>
        </w:rPr>
        <w:t>____________________________________________________________________________________________________________________________________________________________________</w:t>
      </w:r>
      <w:r w:rsidR="00030B12">
        <w:rPr>
          <w:rFonts w:ascii="Montserrat" w:hAnsi="Montserrat"/>
        </w:rPr>
        <w:t>__________________</w:t>
      </w:r>
    </w:p>
    <w:p w14:paraId="0521265A" w14:textId="77777777" w:rsidR="00D626D2" w:rsidRDefault="00D626D2" w:rsidP="00D626D2">
      <w:pPr>
        <w:rPr>
          <w:rFonts w:ascii="Montserrat" w:hAnsi="Montserrat"/>
          <w:b/>
          <w:color w:val="808080" w:themeColor="background1" w:themeShade="80"/>
          <w:sz w:val="18"/>
        </w:rPr>
      </w:pPr>
    </w:p>
    <w:p w14:paraId="63C901B1" w14:textId="77777777" w:rsidR="00D626D2" w:rsidRDefault="00D626D2" w:rsidP="00D626D2">
      <w:pPr>
        <w:rPr>
          <w:rFonts w:ascii="Montserrat" w:hAnsi="Montserrat"/>
          <w:b/>
          <w:color w:val="808080" w:themeColor="background1" w:themeShade="80"/>
          <w:sz w:val="18"/>
        </w:rPr>
      </w:pPr>
    </w:p>
    <w:p w14:paraId="3152C994" w14:textId="77777777" w:rsidR="00D626D2" w:rsidRDefault="00D626D2" w:rsidP="00D626D2">
      <w:pPr>
        <w:rPr>
          <w:rFonts w:ascii="Montserrat" w:hAnsi="Montserrat"/>
          <w:b/>
          <w:color w:val="808080" w:themeColor="background1" w:themeShade="80"/>
          <w:sz w:val="18"/>
        </w:rPr>
      </w:pPr>
    </w:p>
    <w:p w14:paraId="500C0A48" w14:textId="77777777" w:rsidR="00D626D2" w:rsidRDefault="00D626D2" w:rsidP="00D626D2">
      <w:pPr>
        <w:rPr>
          <w:rFonts w:ascii="Montserrat" w:hAnsi="Montserrat"/>
          <w:b/>
          <w:color w:val="808080" w:themeColor="background1" w:themeShade="80"/>
          <w:sz w:val="18"/>
        </w:rPr>
      </w:pPr>
    </w:p>
    <w:p w14:paraId="78F34BFD" w14:textId="77777777" w:rsidR="00D626D2" w:rsidRDefault="00D626D2" w:rsidP="00D626D2">
      <w:pPr>
        <w:rPr>
          <w:rFonts w:ascii="Montserrat" w:hAnsi="Montserrat"/>
          <w:b/>
          <w:color w:val="808080" w:themeColor="background1" w:themeShade="80"/>
          <w:sz w:val="18"/>
        </w:rPr>
      </w:pPr>
    </w:p>
    <w:p w14:paraId="28B70EF7" w14:textId="77777777" w:rsidR="0098233E" w:rsidRPr="001A6E73" w:rsidRDefault="0098233E" w:rsidP="0098233E">
      <w:pPr>
        <w:spacing w:before="240"/>
        <w:contextualSpacing/>
        <w:jc w:val="center"/>
        <w:rPr>
          <w:rFonts w:ascii="Montserrat" w:hAnsi="Montserrat"/>
          <w:b/>
          <w:color w:val="808080" w:themeColor="background1" w:themeShade="80"/>
          <w:sz w:val="20"/>
        </w:rPr>
      </w:pPr>
      <w:r w:rsidRPr="001A6E73">
        <w:rPr>
          <w:rFonts w:ascii="Montserrat" w:hAnsi="Montserrat"/>
          <w:b/>
          <w:color w:val="808080" w:themeColor="background1" w:themeShade="80"/>
          <w:sz w:val="20"/>
        </w:rPr>
        <w:t>Algemene voorwaarden</w:t>
      </w:r>
    </w:p>
    <w:p w14:paraId="11C5DC7F" w14:textId="77777777" w:rsidR="0098233E" w:rsidRPr="0098233E" w:rsidRDefault="0098233E" w:rsidP="0098233E">
      <w:pPr>
        <w:spacing w:before="240"/>
        <w:contextualSpacing/>
        <w:rPr>
          <w:rFonts w:ascii="Montserrat" w:hAnsi="Montserrat"/>
          <w:b/>
          <w:color w:val="808080" w:themeColor="background1" w:themeShade="80"/>
          <w:sz w:val="14"/>
        </w:rPr>
      </w:pPr>
      <w:r w:rsidRPr="0098233E">
        <w:rPr>
          <w:rFonts w:ascii="Montserrat" w:hAnsi="Montserrat"/>
          <w:b/>
          <w:color w:val="808080" w:themeColor="background1" w:themeShade="80"/>
          <w:sz w:val="14"/>
        </w:rPr>
        <w:t>Verzending van jouw pakket</w:t>
      </w:r>
    </w:p>
    <w:p w14:paraId="6EA8A18A" w14:textId="77777777" w:rsidR="0098233E" w:rsidRPr="0098233E" w:rsidRDefault="0098233E" w:rsidP="0098233E">
      <w:pPr>
        <w:spacing w:before="240"/>
        <w:contextualSpacing/>
        <w:rPr>
          <w:rFonts w:ascii="Montserrat" w:hAnsi="Montserrat"/>
          <w:b/>
          <w:color w:val="808080" w:themeColor="background1" w:themeShade="80"/>
          <w:sz w:val="14"/>
        </w:rPr>
      </w:pPr>
      <w:r w:rsidRPr="0098233E">
        <w:rPr>
          <w:rFonts w:ascii="Montserrat" w:hAnsi="Montserrat"/>
          <w:b/>
          <w:color w:val="808080" w:themeColor="background1" w:themeShade="80"/>
          <w:sz w:val="14"/>
        </w:rPr>
        <w:t>Transport &amp; Levering</w:t>
      </w:r>
    </w:p>
    <w:p w14:paraId="564A2E2E"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Bestellingen worden over het algemeen binnen 3 werkdagen na ontvangst van je betaling verzonden via PostNL. Je krijgt van ons een trackingnummer waarmee je je pakket online kan opvolgen, van zodra we je bestelling hebben afgegeven aan de chauffeur.</w:t>
      </w:r>
    </w:p>
    <w:p w14:paraId="76DA8F12" w14:textId="77777777" w:rsidR="0098233E" w:rsidRPr="0098233E" w:rsidRDefault="0098233E" w:rsidP="0098233E">
      <w:pPr>
        <w:spacing w:before="240"/>
        <w:contextualSpacing/>
        <w:rPr>
          <w:rFonts w:ascii="Montserrat" w:hAnsi="Montserrat"/>
          <w:color w:val="808080" w:themeColor="background1" w:themeShade="80"/>
          <w:sz w:val="12"/>
        </w:rPr>
      </w:pPr>
    </w:p>
    <w:p w14:paraId="39AFA91D"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Leveringen gebeuren tussen 8u en 17u. Om het pakket af te leveren is een handtekening nodig. Als je niet vaak thuis bent, geef dan het adres op van een familielid, buurtwinkel of je werkadres. Je kan in je account meerdere adressen opgeven. Bij elke bestelling kan je een gepast afleveradres selecteren. Je kan ook een ondertekende boodschap aan de deurbel hangen voor de chauffeur. Zo kan je hem of haar toestemming geven om het pakket bij de achterdeur te plaatsen of bij de buren af te leveren. Is de eerste aflevering niet gelukt? Dan komt de chauffeur de dag nadien opnieuw bij je langs. Daarna wordt het pakket opnieuw naar ons verzonden en nemen we contact met je op voor verdere instructies.</w:t>
      </w:r>
    </w:p>
    <w:p w14:paraId="22F795E1" w14:textId="77777777" w:rsidR="0098233E" w:rsidRPr="0098233E" w:rsidRDefault="0098233E" w:rsidP="0098233E">
      <w:pPr>
        <w:spacing w:before="240"/>
        <w:contextualSpacing/>
        <w:rPr>
          <w:rFonts w:ascii="Montserrat" w:hAnsi="Montserrat"/>
          <w:color w:val="808080" w:themeColor="background1" w:themeShade="80"/>
          <w:sz w:val="12"/>
        </w:rPr>
      </w:pPr>
    </w:p>
    <w:p w14:paraId="0F3D9223"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We sturen je een e-mail als je zending is overgemaakt aan de chauffeur. Binnen België, Luxemburg en een deel van Nederland ontvang je je bestelling normaal de dag die volgt op deze e-mail. Voor andere landen binnen Europa kan de levering 3 tot 7 dagen in beslag nemen.</w:t>
      </w:r>
    </w:p>
    <w:p w14:paraId="481C016F" w14:textId="77777777" w:rsidR="0098233E" w:rsidRPr="0098233E" w:rsidRDefault="0098233E" w:rsidP="0098233E">
      <w:pPr>
        <w:spacing w:before="240"/>
        <w:contextualSpacing/>
        <w:rPr>
          <w:rFonts w:ascii="Montserrat" w:hAnsi="Montserrat"/>
          <w:color w:val="808080" w:themeColor="background1" w:themeShade="80"/>
          <w:sz w:val="12"/>
        </w:rPr>
      </w:pPr>
    </w:p>
    <w:p w14:paraId="756FEC6B" w14:textId="77777777" w:rsidR="0098233E" w:rsidRPr="0098233E" w:rsidRDefault="0098233E" w:rsidP="0098233E">
      <w:pPr>
        <w:spacing w:before="240"/>
        <w:contextualSpacing/>
        <w:rPr>
          <w:rFonts w:ascii="Montserrat" w:hAnsi="Montserrat"/>
          <w:b/>
          <w:color w:val="808080" w:themeColor="background1" w:themeShade="80"/>
          <w:sz w:val="12"/>
        </w:rPr>
      </w:pPr>
      <w:r w:rsidRPr="0098233E">
        <w:rPr>
          <w:rFonts w:ascii="Montserrat" w:hAnsi="Montserrat"/>
          <w:b/>
          <w:color w:val="808080" w:themeColor="background1" w:themeShade="80"/>
          <w:sz w:val="12"/>
        </w:rPr>
        <w:t>Verzendkosten</w:t>
      </w:r>
    </w:p>
    <w:p w14:paraId="61CDB0B1"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Vanaf €45 verzenden we gratis in de Benelux. De transportkosten verschillen per land en worden weergegeven in je winkelmandje. We raden je aan je artikelen onder te brengen in één bestelling. We kunnen twee apart geplaatste bestellingen niet samenvoegen, voor elke bestelling zullen dus verzendkosten in rekening worden gebracht.  Staat je land niet in de lijst? Mail ons voor een offerte en verzending op maat.</w:t>
      </w:r>
    </w:p>
    <w:p w14:paraId="2B005ED4" w14:textId="77777777" w:rsidR="0098233E" w:rsidRPr="0098233E" w:rsidRDefault="0098233E" w:rsidP="0098233E">
      <w:pPr>
        <w:spacing w:before="240"/>
        <w:contextualSpacing/>
        <w:rPr>
          <w:rFonts w:ascii="Montserrat" w:hAnsi="Montserrat"/>
          <w:color w:val="808080" w:themeColor="background1" w:themeShade="80"/>
          <w:sz w:val="12"/>
        </w:rPr>
      </w:pPr>
    </w:p>
    <w:p w14:paraId="4842AD67" w14:textId="77777777" w:rsidR="0098233E" w:rsidRPr="0098233E" w:rsidRDefault="0098233E" w:rsidP="0098233E">
      <w:pPr>
        <w:spacing w:before="240"/>
        <w:contextualSpacing/>
        <w:rPr>
          <w:rFonts w:ascii="Montserrat" w:hAnsi="Montserrat"/>
          <w:b/>
          <w:color w:val="808080" w:themeColor="background1" w:themeShade="80"/>
          <w:sz w:val="12"/>
        </w:rPr>
      </w:pPr>
      <w:r w:rsidRPr="0098233E">
        <w:rPr>
          <w:rFonts w:ascii="Montserrat" w:hAnsi="Montserrat"/>
          <w:b/>
          <w:color w:val="808080" w:themeColor="background1" w:themeShade="80"/>
          <w:sz w:val="12"/>
        </w:rPr>
        <w:t>Retourzendingen</w:t>
      </w:r>
    </w:p>
    <w:p w14:paraId="41031FB6"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Heb je je bedacht of ben je niet tevreden over de levering? Stuur ons dan het product terug binnen 14 kalenderdagen. Het is belangrijk dat het product in zijn originele staat is. Stuur het product niet zomaar terug, maar volg deze stapjes:</w:t>
      </w:r>
    </w:p>
    <w:p w14:paraId="2FE4540C" w14:textId="77777777" w:rsidR="0098233E" w:rsidRPr="0098233E" w:rsidRDefault="0098233E" w:rsidP="0098233E">
      <w:pPr>
        <w:spacing w:before="240"/>
        <w:contextualSpacing/>
        <w:rPr>
          <w:rFonts w:ascii="Montserrat" w:hAnsi="Montserrat"/>
          <w:color w:val="808080" w:themeColor="background1" w:themeShade="80"/>
          <w:sz w:val="12"/>
        </w:rPr>
      </w:pPr>
    </w:p>
    <w:p w14:paraId="65791C69"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Heb je een product wat niet werkt, verkeerd geleverd is of waarvan je vermoed dat er iets mis mee is? Dan mag je deze zonder problemen omruilen.</w:t>
      </w:r>
    </w:p>
    <w:p w14:paraId="7243CFFE"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We vragen om eerst even een omruilformulier in te vullen op https://nassifmd.nl/retouraanvraag/.</w:t>
      </w:r>
    </w:p>
    <w:p w14:paraId="2E8F3A09"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Gelieve ook het pdf-bestand af te drukken dat je kan terugvinden op onze retourpagina.</w:t>
      </w:r>
    </w:p>
    <w:p w14:paraId="47B2415D"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Je hebt 14 dagen retourrecht.</w:t>
      </w:r>
    </w:p>
    <w:p w14:paraId="1C825B50"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De retourkosten zijn voor eigen rekening. Je mag zelf kiezen met welke firma je het pakket naar ons verstuurd.</w:t>
      </w:r>
    </w:p>
    <w:p w14:paraId="4FF5CD53"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Retour zendingen verwerken wij doorgaans binnen 4 tot 5 werkdagen na binnenkomst.</w:t>
      </w:r>
    </w:p>
    <w:p w14:paraId="23D2CB03"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Bij de keuze voor “geld terug” wordt het geld doorgaans binnen 5 werkdagen na binnenkomst teruggeboekt.</w:t>
      </w:r>
    </w:p>
    <w:p w14:paraId="68C2EE1B"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Mocht het toch te lang duren neem even contact met ons op.</w:t>
      </w:r>
    </w:p>
    <w:p w14:paraId="19356E9B"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Maak de verzenddoos en originele verpakking zorgvuldig open, zodat je deze weer kunt gebruiken om de bestelling terug te sturen.</w:t>
      </w:r>
    </w:p>
    <w:p w14:paraId="31E10042" w14:textId="77777777" w:rsidR="0098233E" w:rsidRPr="0098233E" w:rsidRDefault="0098233E" w:rsidP="0098233E">
      <w:pPr>
        <w:spacing w:before="240"/>
        <w:contextualSpacing/>
        <w:rPr>
          <w:rFonts w:ascii="Montserrat" w:hAnsi="Montserrat"/>
          <w:color w:val="808080" w:themeColor="background1" w:themeShade="80"/>
          <w:sz w:val="12"/>
        </w:rPr>
      </w:pPr>
    </w:p>
    <w:p w14:paraId="1FD3B68D" w14:textId="77777777" w:rsidR="0098233E" w:rsidRPr="0098233E" w:rsidRDefault="0098233E" w:rsidP="0098233E">
      <w:pPr>
        <w:spacing w:before="240"/>
        <w:contextualSpacing/>
        <w:rPr>
          <w:rFonts w:ascii="Montserrat" w:hAnsi="Montserrat"/>
          <w:b/>
          <w:color w:val="808080" w:themeColor="background1" w:themeShade="80"/>
          <w:sz w:val="14"/>
        </w:rPr>
      </w:pPr>
      <w:r w:rsidRPr="0098233E">
        <w:rPr>
          <w:rFonts w:ascii="Montserrat" w:hAnsi="Montserrat"/>
          <w:b/>
          <w:color w:val="808080" w:themeColor="background1" w:themeShade="80"/>
          <w:sz w:val="14"/>
        </w:rPr>
        <w:t>Gebruik</w:t>
      </w:r>
    </w:p>
    <w:p w14:paraId="180EF925" w14:textId="77777777" w:rsidR="0098233E" w:rsidRPr="0098233E" w:rsidRDefault="0098233E" w:rsidP="0098233E">
      <w:pPr>
        <w:spacing w:before="240"/>
        <w:contextualSpacing/>
        <w:rPr>
          <w:rFonts w:ascii="Montserrat" w:hAnsi="Montserrat"/>
          <w:b/>
          <w:color w:val="808080" w:themeColor="background1" w:themeShade="80"/>
          <w:sz w:val="12"/>
        </w:rPr>
      </w:pPr>
      <w:r w:rsidRPr="0098233E">
        <w:rPr>
          <w:rFonts w:ascii="Montserrat" w:hAnsi="Montserrat"/>
          <w:b/>
          <w:color w:val="808080" w:themeColor="background1" w:themeShade="80"/>
          <w:sz w:val="12"/>
        </w:rPr>
        <w:t>Waarom een klantaccount?</w:t>
      </w:r>
    </w:p>
    <w:p w14:paraId="1178C395"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Voor het meeste gemak vragen wij jou een klantaccount aan te maken op onze website. Jouw naam, woonplaats, telefoon en mailgegevens worden dan in onze database bewaard. Via het inloggen door middel van jouw e-mailadres, gevolgd door een wachtwoord, herkent onze website jou en zijn jouw gegevens bekend. Vervolg bestellingen zijn dan ook snel, gemakkelijk, veilig en 24uur / 7dagen per week uit te voeren aangezien wij jou niet nogmaals om jouw gegevens hoeven te vragen.</w:t>
      </w:r>
    </w:p>
    <w:p w14:paraId="60F3D503" w14:textId="77777777" w:rsidR="0098233E" w:rsidRPr="0098233E" w:rsidRDefault="0098233E" w:rsidP="0098233E">
      <w:pPr>
        <w:spacing w:before="240"/>
        <w:contextualSpacing/>
        <w:rPr>
          <w:rFonts w:ascii="Montserrat" w:hAnsi="Montserrat"/>
          <w:color w:val="808080" w:themeColor="background1" w:themeShade="80"/>
          <w:sz w:val="12"/>
        </w:rPr>
      </w:pPr>
    </w:p>
    <w:p w14:paraId="053FC28A" w14:textId="77777777" w:rsidR="0098233E" w:rsidRPr="0098233E" w:rsidRDefault="0098233E" w:rsidP="0098233E">
      <w:pPr>
        <w:spacing w:before="240"/>
        <w:contextualSpacing/>
        <w:rPr>
          <w:rFonts w:ascii="Montserrat" w:hAnsi="Montserrat"/>
          <w:b/>
          <w:color w:val="808080" w:themeColor="background1" w:themeShade="80"/>
          <w:sz w:val="12"/>
        </w:rPr>
      </w:pPr>
      <w:r w:rsidRPr="0098233E">
        <w:rPr>
          <w:rFonts w:ascii="Montserrat" w:hAnsi="Montserrat"/>
          <w:b/>
          <w:color w:val="808080" w:themeColor="background1" w:themeShade="80"/>
          <w:sz w:val="12"/>
        </w:rPr>
        <w:t>Veilig betalen</w:t>
      </w:r>
    </w:p>
    <w:p w14:paraId="7A16D191"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Betalingen worden ontvangen door Multisafepay. Wij aanvaarden betalingen via Bancontact, Credit card, PayPal, iDEAL, Bankoverschrijving, Giropay, SOFORT Banking, AfterPay, directe bankoverschrijving.</w:t>
      </w:r>
    </w:p>
    <w:p w14:paraId="587292AC" w14:textId="77777777" w:rsidR="0098233E" w:rsidRPr="0098233E" w:rsidRDefault="0098233E" w:rsidP="0098233E">
      <w:pPr>
        <w:spacing w:before="240"/>
        <w:contextualSpacing/>
        <w:rPr>
          <w:rFonts w:ascii="Montserrat" w:hAnsi="Montserrat"/>
          <w:color w:val="808080" w:themeColor="background1" w:themeShade="80"/>
          <w:sz w:val="12"/>
        </w:rPr>
      </w:pPr>
    </w:p>
    <w:p w14:paraId="3E71B902" w14:textId="77777777" w:rsidR="0098233E" w:rsidRPr="0098233E"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Een betaling via bankoverschrijving duurt langer. Je bestelling wordt pas verzonden als het juiste bedrag op onze rekening is overgemaakt.</w:t>
      </w:r>
    </w:p>
    <w:p w14:paraId="2BD36A7A" w14:textId="77777777" w:rsidR="00A1336B" w:rsidRDefault="0098233E" w:rsidP="0098233E">
      <w:pPr>
        <w:spacing w:before="240"/>
        <w:contextualSpacing/>
        <w:rPr>
          <w:rFonts w:ascii="Montserrat" w:hAnsi="Montserrat"/>
          <w:color w:val="808080" w:themeColor="background1" w:themeShade="80"/>
          <w:sz w:val="12"/>
        </w:rPr>
      </w:pPr>
      <w:r w:rsidRPr="0098233E">
        <w:rPr>
          <w:rFonts w:ascii="Montserrat" w:hAnsi="Montserrat"/>
          <w:color w:val="808080" w:themeColor="background1" w:themeShade="80"/>
          <w:sz w:val="12"/>
        </w:rPr>
        <w:t>Alle betaalmogelijkheden zijn veilig.</w:t>
      </w:r>
    </w:p>
    <w:p w14:paraId="68A8A19C" w14:textId="77777777" w:rsidR="002B164C" w:rsidRPr="00A1336B" w:rsidRDefault="002B164C" w:rsidP="00A1336B">
      <w:pPr>
        <w:spacing w:before="240"/>
        <w:contextualSpacing/>
        <w:rPr>
          <w:rFonts w:ascii="Montserrat" w:hAnsi="Montserrat"/>
          <w:color w:val="808080" w:themeColor="background1" w:themeShade="80"/>
          <w:sz w:val="12"/>
        </w:rPr>
      </w:pPr>
    </w:p>
    <w:sectPr w:rsidR="002B164C" w:rsidRPr="00A1336B" w:rsidSect="00030B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1E66" w14:textId="77777777" w:rsidR="00611BC4" w:rsidRDefault="00611BC4" w:rsidP="002B164C">
      <w:pPr>
        <w:spacing w:after="0" w:line="240" w:lineRule="auto"/>
      </w:pPr>
      <w:r>
        <w:separator/>
      </w:r>
    </w:p>
  </w:endnote>
  <w:endnote w:type="continuationSeparator" w:id="0">
    <w:p w14:paraId="531CADA2" w14:textId="77777777" w:rsidR="00611BC4" w:rsidRDefault="00611BC4" w:rsidP="002B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20F1" w14:textId="77777777" w:rsidR="00663D06" w:rsidRDefault="00663D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0EB2" w14:textId="77777777" w:rsidR="00663D06" w:rsidRDefault="00663D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0511" w14:textId="77777777" w:rsidR="00663D06" w:rsidRDefault="00663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6631C" w14:textId="77777777" w:rsidR="00611BC4" w:rsidRDefault="00611BC4" w:rsidP="002B164C">
      <w:pPr>
        <w:spacing w:after="0" w:line="240" w:lineRule="auto"/>
      </w:pPr>
      <w:r>
        <w:separator/>
      </w:r>
    </w:p>
  </w:footnote>
  <w:footnote w:type="continuationSeparator" w:id="0">
    <w:p w14:paraId="0200A70E" w14:textId="77777777" w:rsidR="00611BC4" w:rsidRDefault="00611BC4" w:rsidP="002B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08D8" w14:textId="77777777" w:rsidR="00663D06" w:rsidRDefault="00663D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FE51" w14:textId="0E2E61F6" w:rsidR="00926044" w:rsidRDefault="00663D06">
    <w:pPr>
      <w:pStyle w:val="Koptekst"/>
      <w:rPr>
        <w:rFonts w:ascii="Montserrat" w:hAnsi="Montserrat"/>
        <w:b/>
        <w:sz w:val="16"/>
      </w:rPr>
    </w:pPr>
    <w:r>
      <w:rPr>
        <w:noProof/>
      </w:rPr>
      <w:drawing>
        <wp:inline distT="0" distB="0" distL="0" distR="0" wp14:anchorId="4EAE3E95" wp14:editId="26A47522">
          <wp:extent cx="1202076" cy="488343"/>
          <wp:effectExtent l="0" t="0" r="4445"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41003" cy="504157"/>
                  </a:xfrm>
                  <a:prstGeom prst="rect">
                    <a:avLst/>
                  </a:prstGeom>
                </pic:spPr>
              </pic:pic>
            </a:graphicData>
          </a:graphic>
        </wp:inline>
      </w:drawing>
    </w:r>
  </w:p>
  <w:p w14:paraId="7ADD31BA" w14:textId="77777777" w:rsidR="002B164C" w:rsidRPr="007B3837" w:rsidRDefault="00926044">
    <w:pPr>
      <w:pStyle w:val="Koptekst"/>
      <w:rPr>
        <w:rFonts w:ascii="Montserrat" w:hAnsi="Montserrat"/>
        <w:b/>
        <w:sz w:val="16"/>
      </w:rPr>
    </w:pPr>
    <w:r>
      <w:rPr>
        <w:rFonts w:ascii="Montserrat" w:hAnsi="Montserrat"/>
        <w:b/>
        <w:noProof/>
        <w:sz w:val="16"/>
        <w:lang w:eastAsia="nl-BE"/>
      </w:rPr>
      <w:drawing>
        <wp:anchor distT="0" distB="0" distL="114300" distR="114300" simplePos="0" relativeHeight="251657216" behindDoc="0" locked="0" layoutInCell="1" allowOverlap="1" wp14:anchorId="350F4281" wp14:editId="25772D20">
          <wp:simplePos x="0" y="0"/>
          <wp:positionH relativeFrom="margin">
            <wp:posOffset>52639</wp:posOffset>
          </wp:positionH>
          <wp:positionV relativeFrom="paragraph">
            <wp:posOffset>73883</wp:posOffset>
          </wp:positionV>
          <wp:extent cx="1092835" cy="421640"/>
          <wp:effectExtent l="0" t="0" r="0" b="0"/>
          <wp:wrapThrough wrapText="bothSides">
            <wp:wrapPolygon edited="0">
              <wp:start x="16944" y="0"/>
              <wp:lineTo x="0" y="5855"/>
              <wp:lineTo x="0" y="20494"/>
              <wp:lineTo x="9790" y="20494"/>
              <wp:lineTo x="12802" y="20494"/>
              <wp:lineTo x="21085" y="20494"/>
              <wp:lineTo x="21085" y="8783"/>
              <wp:lineTo x="19579" y="0"/>
              <wp:lineTo x="16944" y="0"/>
            </wp:wrapPolygon>
          </wp:wrapThrough>
          <wp:docPr id="1" name="Afbeelding 1" descr="C:\Users\lise\AppData\Local\Microsoft\Windows\INetCache\Content.Word\Senitas logo - 2015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se\AppData\Local\Microsoft\Windows\INetCache\Content.Word\Senitas logo - 2015 transpara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283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b/>
        <w:sz w:val="16"/>
      </w:rPr>
      <w:tab/>
    </w:r>
    <w:r>
      <w:rPr>
        <w:rFonts w:ascii="Montserrat" w:hAnsi="Montserrat"/>
        <w:b/>
        <w:sz w:val="16"/>
      </w:rPr>
      <w:tab/>
    </w:r>
    <w:r w:rsidR="0063736C" w:rsidRPr="007B3837">
      <w:rPr>
        <w:rFonts w:ascii="Montserrat" w:hAnsi="Montserrat"/>
        <w:b/>
        <w:sz w:val="16"/>
      </w:rPr>
      <w:t>Retouradres</w:t>
    </w:r>
  </w:p>
  <w:p w14:paraId="12C9B7A4" w14:textId="35A45877" w:rsidR="002B164C" w:rsidRPr="007B3837" w:rsidRDefault="00926044">
    <w:pPr>
      <w:pStyle w:val="Koptekst"/>
      <w:rPr>
        <w:rFonts w:ascii="Montserrat" w:hAnsi="Montserrat"/>
        <w:sz w:val="16"/>
      </w:rPr>
    </w:pPr>
    <w:r>
      <w:rPr>
        <w:rFonts w:ascii="Montserrat" w:hAnsi="Montserrat"/>
        <w:sz w:val="16"/>
      </w:rPr>
      <w:tab/>
    </w:r>
    <w:r>
      <w:rPr>
        <w:rFonts w:ascii="Montserrat" w:hAnsi="Montserrat"/>
        <w:sz w:val="16"/>
      </w:rPr>
      <w:tab/>
    </w:r>
    <w:r w:rsidR="00663D06">
      <w:rPr>
        <w:rFonts w:ascii="Montserrat" w:hAnsi="Montserrat"/>
        <w:sz w:val="16"/>
      </w:rPr>
      <w:t>WELL CBD</w:t>
    </w:r>
  </w:p>
  <w:p w14:paraId="5F96C6D9" w14:textId="77777777" w:rsidR="002B164C" w:rsidRPr="007B3837" w:rsidRDefault="00926044">
    <w:pPr>
      <w:pStyle w:val="Koptekst"/>
      <w:rPr>
        <w:rFonts w:ascii="Montserrat" w:hAnsi="Montserrat"/>
        <w:sz w:val="16"/>
      </w:rPr>
    </w:pPr>
    <w:r>
      <w:rPr>
        <w:rFonts w:ascii="Montserrat" w:hAnsi="Montserrat"/>
        <w:sz w:val="16"/>
      </w:rPr>
      <w:tab/>
    </w:r>
    <w:r>
      <w:rPr>
        <w:rFonts w:ascii="Montserrat" w:hAnsi="Montserrat"/>
        <w:sz w:val="16"/>
      </w:rPr>
      <w:tab/>
    </w:r>
    <w:r w:rsidR="002B164C" w:rsidRPr="007B3837">
      <w:rPr>
        <w:rFonts w:ascii="Montserrat" w:hAnsi="Montserrat"/>
        <w:sz w:val="16"/>
      </w:rPr>
      <w:t>Duifhuisweg 22</w:t>
    </w:r>
  </w:p>
  <w:p w14:paraId="36575C7B" w14:textId="77777777" w:rsidR="002B164C" w:rsidRPr="007B3837" w:rsidRDefault="00926044">
    <w:pPr>
      <w:pStyle w:val="Koptekst"/>
      <w:rPr>
        <w:rFonts w:ascii="Montserrat" w:hAnsi="Montserrat"/>
        <w:sz w:val="16"/>
      </w:rPr>
    </w:pPr>
    <w:r>
      <w:rPr>
        <w:rFonts w:ascii="Montserrat" w:hAnsi="Montserrat"/>
        <w:sz w:val="16"/>
      </w:rPr>
      <w:tab/>
    </w:r>
    <w:r>
      <w:rPr>
        <w:rFonts w:ascii="Montserrat" w:hAnsi="Montserrat"/>
        <w:sz w:val="16"/>
      </w:rPr>
      <w:tab/>
    </w:r>
    <w:r w:rsidR="002B164C" w:rsidRPr="007B3837">
      <w:rPr>
        <w:rFonts w:ascii="Montserrat" w:hAnsi="Montserrat"/>
        <w:sz w:val="16"/>
      </w:rPr>
      <w:t>3590 Diepenbeek, België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83AE" w14:textId="77777777" w:rsidR="00663D06" w:rsidRDefault="00663D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773"/>
    <w:multiLevelType w:val="hybridMultilevel"/>
    <w:tmpl w:val="EE06085A"/>
    <w:lvl w:ilvl="0" w:tplc="FD3C8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190862"/>
    <w:multiLevelType w:val="hybridMultilevel"/>
    <w:tmpl w:val="AAECA23A"/>
    <w:lvl w:ilvl="0" w:tplc="FD3C857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7E63694"/>
    <w:multiLevelType w:val="hybridMultilevel"/>
    <w:tmpl w:val="28582FD8"/>
    <w:lvl w:ilvl="0" w:tplc="FD3C857E">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52930CEF"/>
    <w:multiLevelType w:val="hybridMultilevel"/>
    <w:tmpl w:val="D0C6B514"/>
    <w:lvl w:ilvl="0" w:tplc="FD3C8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3C594C"/>
    <w:multiLevelType w:val="hybridMultilevel"/>
    <w:tmpl w:val="0FC673FE"/>
    <w:lvl w:ilvl="0" w:tplc="FD3C8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4C"/>
    <w:rsid w:val="00004738"/>
    <w:rsid w:val="00030B12"/>
    <w:rsid w:val="000637AD"/>
    <w:rsid w:val="001A6E73"/>
    <w:rsid w:val="001C46BB"/>
    <w:rsid w:val="00281A22"/>
    <w:rsid w:val="002B164C"/>
    <w:rsid w:val="00337760"/>
    <w:rsid w:val="005A4DFA"/>
    <w:rsid w:val="00611BC4"/>
    <w:rsid w:val="0063736C"/>
    <w:rsid w:val="00663D06"/>
    <w:rsid w:val="007273D7"/>
    <w:rsid w:val="007445D6"/>
    <w:rsid w:val="00787EA2"/>
    <w:rsid w:val="007A5099"/>
    <w:rsid w:val="007B3837"/>
    <w:rsid w:val="00812CA8"/>
    <w:rsid w:val="00926044"/>
    <w:rsid w:val="0098233E"/>
    <w:rsid w:val="009F5294"/>
    <w:rsid w:val="00A07EE3"/>
    <w:rsid w:val="00A1336B"/>
    <w:rsid w:val="00A21E84"/>
    <w:rsid w:val="00AB54FE"/>
    <w:rsid w:val="00B1501D"/>
    <w:rsid w:val="00C77AB8"/>
    <w:rsid w:val="00CC670A"/>
    <w:rsid w:val="00CD709E"/>
    <w:rsid w:val="00D012E9"/>
    <w:rsid w:val="00D06909"/>
    <w:rsid w:val="00D55ABE"/>
    <w:rsid w:val="00D626D2"/>
    <w:rsid w:val="00EA140F"/>
    <w:rsid w:val="00F8554F"/>
    <w:rsid w:val="00FF1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6CDC1"/>
  <w15:chartTrackingRefBased/>
  <w15:docId w15:val="{BDA91D17-2563-4819-B204-11CF2F0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164C"/>
    <w:rPr>
      <w:color w:val="000000"/>
    </w:rPr>
  </w:style>
  <w:style w:type="table" w:styleId="Tabelraster">
    <w:name w:val="Table Grid"/>
    <w:basedOn w:val="Standaardtabel"/>
    <w:uiPriority w:val="39"/>
    <w:rsid w:val="002B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164C"/>
    <w:pPr>
      <w:ind w:left="720"/>
      <w:contextualSpacing/>
    </w:pPr>
  </w:style>
  <w:style w:type="paragraph" w:styleId="Koptekst">
    <w:name w:val="header"/>
    <w:basedOn w:val="Standaard"/>
    <w:link w:val="KoptekstChar"/>
    <w:uiPriority w:val="99"/>
    <w:unhideWhenUsed/>
    <w:rsid w:val="002B16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64C"/>
  </w:style>
  <w:style w:type="paragraph" w:styleId="Voettekst">
    <w:name w:val="footer"/>
    <w:basedOn w:val="Standaard"/>
    <w:link w:val="VoettekstChar"/>
    <w:uiPriority w:val="99"/>
    <w:unhideWhenUsed/>
    <w:rsid w:val="002B16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64C"/>
  </w:style>
  <w:style w:type="paragraph" w:styleId="Ballontekst">
    <w:name w:val="Balloon Text"/>
    <w:basedOn w:val="Standaard"/>
    <w:link w:val="BallontekstChar"/>
    <w:uiPriority w:val="99"/>
    <w:semiHidden/>
    <w:unhideWhenUsed/>
    <w:rsid w:val="003377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012414">
      <w:bodyDiv w:val="1"/>
      <w:marLeft w:val="0"/>
      <w:marRight w:val="0"/>
      <w:marTop w:val="0"/>
      <w:marBottom w:val="0"/>
      <w:divBdr>
        <w:top w:val="none" w:sz="0" w:space="0" w:color="auto"/>
        <w:left w:val="none" w:sz="0" w:space="0" w:color="auto"/>
        <w:bottom w:val="none" w:sz="0" w:space="0" w:color="auto"/>
        <w:right w:val="none" w:sz="0" w:space="0" w:color="auto"/>
      </w:divBdr>
    </w:div>
    <w:div w:id="16672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FDBF-7EE1-46B2-86FC-7B30FAE2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Claessens</dc:creator>
  <cp:keywords/>
  <dc:description/>
  <cp:lastModifiedBy>Lise Claessens</cp:lastModifiedBy>
  <cp:revision>2</cp:revision>
  <cp:lastPrinted>2020-10-30T08:10:00Z</cp:lastPrinted>
  <dcterms:created xsi:type="dcterms:W3CDTF">2021-05-07T07:22:00Z</dcterms:created>
  <dcterms:modified xsi:type="dcterms:W3CDTF">2021-05-07T07:22:00Z</dcterms:modified>
</cp:coreProperties>
</file>